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CA653A">
        <w:rPr>
          <w:rFonts w:ascii="Times New Roman" w:hAnsi="Times New Roman" w:cs="Times New Roman"/>
          <w:b/>
          <w:sz w:val="24"/>
          <w:szCs w:val="24"/>
        </w:rPr>
        <w:t>…………………………………</w:t>
      </w:r>
      <w:proofErr w:type="gramEnd"/>
      <w:r w:rsidR="00B50103" w:rsidRPr="004B3FFA">
        <w:rPr>
          <w:rFonts w:ascii="Times New Roman" w:hAnsi="Times New Roman" w:cs="Times New Roman"/>
          <w:b/>
          <w:sz w:val="24"/>
          <w:szCs w:val="24"/>
        </w:rPr>
        <w:t xml:space="preserve"> </w:t>
      </w:r>
      <w:proofErr w:type="gramStart"/>
      <w:r w:rsidR="00B50103" w:rsidRPr="004B3FFA">
        <w:rPr>
          <w:rFonts w:ascii="Times New Roman" w:hAnsi="Times New Roman" w:cs="Times New Roman"/>
          <w:b/>
          <w:sz w:val="24"/>
          <w:szCs w:val="24"/>
        </w:rPr>
        <w:t>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EE5576">
        <w:rPr>
          <w:rFonts w:ascii="Times New Roman" w:hAnsi="Times New Roman" w:cs="Times New Roman"/>
        </w:rPr>
        <w:t xml:space="preserve"> </w:t>
      </w:r>
      <w:proofErr w:type="gramStart"/>
      <w:r w:rsidR="00EE5576">
        <w:rPr>
          <w:rFonts w:ascii="Times New Roman" w:hAnsi="Times New Roman" w:cs="Times New Roman"/>
        </w:rPr>
        <w:t>20/12</w:t>
      </w:r>
      <w:r w:rsidR="00D7517E">
        <w:rPr>
          <w:rFonts w:ascii="Times New Roman" w:hAnsi="Times New Roman" w:cs="Times New Roman"/>
        </w:rPr>
        <w:t>/2023</w:t>
      </w:r>
      <w:proofErr w:type="gramEnd"/>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41081F">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C51103">
        <w:rPr>
          <w:color w:val="808080" w:themeColor="background1" w:themeShade="80"/>
        </w:rPr>
        <w:t>İmza</w:t>
      </w:r>
    </w:p>
    <w:p w:rsidR="00CA653A" w:rsidRPr="00642BD1" w:rsidRDefault="00CA653A" w:rsidP="00CA653A">
      <w:pPr>
        <w:pStyle w:val="NormalWeb"/>
        <w:spacing w:before="0" w:beforeAutospacing="0" w:after="0" w:afterAutospacing="0"/>
        <w:ind w:left="4248" w:firstLine="708"/>
        <w:jc w:val="center"/>
        <w:textAlignment w:val="baseline"/>
        <w:rPr>
          <w:color w:val="808080" w:themeColor="background1" w:themeShade="80"/>
        </w:rPr>
      </w:pPr>
      <w:bookmarkStart w:id="0" w:name="_GoBack"/>
      <w:bookmarkEnd w:id="0"/>
      <w:r>
        <w:rPr>
          <w:color w:val="808080" w:themeColor="background1" w:themeShade="80"/>
        </w:rPr>
        <w:t>………………………..</w:t>
      </w:r>
    </w:p>
    <w:p w:rsidR="00642BD1" w:rsidRDefault="00B50103" w:rsidP="0041081F">
      <w:pPr>
        <w:pStyle w:val="NormalWeb"/>
        <w:shd w:val="clear" w:color="auto" w:fill="FFFFFF"/>
        <w:spacing w:before="0" w:beforeAutospacing="0" w:after="0" w:afterAutospacing="0"/>
        <w:ind w:left="3540" w:firstLine="708"/>
        <w:jc w:val="center"/>
        <w:textAlignment w:val="baseline"/>
        <w:rPr>
          <w:color w:val="000000"/>
        </w:rPr>
      </w:pPr>
      <w:r>
        <w:rPr>
          <w:color w:val="000000"/>
        </w:rPr>
        <w:t xml:space="preserve">      </w:t>
      </w:r>
      <w:r w:rsidR="00642BD1">
        <w:rPr>
          <w:color w:val="000000"/>
        </w:rPr>
        <w:t>Geçici Yönetim Kurulu Başkanı</w:t>
      </w:r>
      <w:r w:rsidR="0041081F">
        <w:rPr>
          <w:color w:val="000000"/>
        </w:rPr>
        <w:t xml:space="preserve"> </w:t>
      </w: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CA653A" w:rsidP="00642BD1">
            <w:pPr>
              <w:pStyle w:val="NormalWeb"/>
              <w:spacing w:before="0" w:beforeAutospacing="0" w:after="0" w:afterAutospacing="0"/>
              <w:jc w:val="center"/>
              <w:textAlignment w:val="baseline"/>
              <w:rPr>
                <w:color w:val="808080" w:themeColor="background1" w:themeShade="80"/>
              </w:rPr>
            </w:pPr>
            <w:proofErr w:type="gramStart"/>
            <w:r>
              <w:rPr>
                <w:color w:val="808080" w:themeColor="background1" w:themeShade="80"/>
              </w:rPr>
              <w:t>………………………..</w:t>
            </w:r>
            <w:proofErr w:type="gramEnd"/>
          </w:p>
          <w:p w:rsidR="00642BD1" w:rsidRPr="00642BD1" w:rsidRDefault="004B3FFA" w:rsidP="00642BD1">
            <w:pPr>
              <w:pStyle w:val="NormalWeb"/>
              <w:spacing w:before="0" w:beforeAutospacing="0" w:after="0" w:afterAutospacing="0"/>
              <w:jc w:val="center"/>
              <w:textAlignment w:val="baseline"/>
              <w:rPr>
                <w:color w:val="808080" w:themeColor="background1" w:themeShade="80"/>
              </w:rPr>
            </w:pPr>
            <w:r>
              <w:rPr>
                <w:color w:val="808080" w:themeColor="background1" w:themeShade="80"/>
              </w:rPr>
              <w:t xml:space="preserve">Kurucu </w:t>
            </w:r>
            <w:r w:rsidR="00642BD1"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CA653A" w:rsidRPr="00642BD1" w:rsidRDefault="00CA653A" w:rsidP="00CA653A">
            <w:pPr>
              <w:pStyle w:val="NormalWeb"/>
              <w:spacing w:before="0" w:beforeAutospacing="0" w:after="0" w:afterAutospacing="0"/>
              <w:jc w:val="center"/>
              <w:textAlignment w:val="baseline"/>
              <w:rPr>
                <w:color w:val="808080" w:themeColor="background1" w:themeShade="80"/>
              </w:rPr>
            </w:pPr>
            <w:proofErr w:type="gramStart"/>
            <w:r>
              <w:rPr>
                <w:color w:val="808080" w:themeColor="background1" w:themeShade="80"/>
              </w:rPr>
              <w:t>………………………..</w:t>
            </w:r>
            <w:proofErr w:type="gramEnd"/>
          </w:p>
          <w:p w:rsidR="00642BD1" w:rsidRPr="00642BD1" w:rsidRDefault="004B3FFA" w:rsidP="00642BD1">
            <w:pPr>
              <w:pStyle w:val="NormalWeb"/>
              <w:spacing w:before="0" w:beforeAutospacing="0" w:after="0" w:afterAutospacing="0"/>
              <w:jc w:val="center"/>
              <w:textAlignment w:val="baseline"/>
              <w:rPr>
                <w:color w:val="808080" w:themeColor="background1" w:themeShade="80"/>
              </w:rPr>
            </w:pPr>
            <w:r>
              <w:rPr>
                <w:color w:val="808080" w:themeColor="background1" w:themeShade="80"/>
              </w:rPr>
              <w:t xml:space="preserve">Kurucu </w:t>
            </w:r>
            <w:r w:rsidR="00642BD1"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CA653A" w:rsidRPr="00642BD1" w:rsidRDefault="00CA653A" w:rsidP="00CA653A">
            <w:pPr>
              <w:pStyle w:val="NormalWeb"/>
              <w:spacing w:before="0" w:beforeAutospacing="0" w:after="0" w:afterAutospacing="0"/>
              <w:jc w:val="center"/>
              <w:textAlignment w:val="baseline"/>
              <w:rPr>
                <w:color w:val="808080" w:themeColor="background1" w:themeShade="80"/>
              </w:rPr>
            </w:pPr>
            <w:proofErr w:type="gramStart"/>
            <w:r>
              <w:rPr>
                <w:color w:val="808080" w:themeColor="background1" w:themeShade="80"/>
              </w:rPr>
              <w:t>………………………..</w:t>
            </w:r>
            <w:proofErr w:type="gramEnd"/>
          </w:p>
          <w:p w:rsidR="00642BD1" w:rsidRPr="00642BD1" w:rsidRDefault="004B3FFA" w:rsidP="00642BD1">
            <w:pPr>
              <w:pStyle w:val="NormalWeb"/>
              <w:spacing w:before="0" w:beforeAutospacing="0" w:after="0" w:afterAutospacing="0"/>
              <w:jc w:val="center"/>
              <w:textAlignment w:val="baseline"/>
              <w:rPr>
                <w:color w:val="808080" w:themeColor="background1" w:themeShade="80"/>
              </w:rPr>
            </w:pPr>
            <w:r>
              <w:rPr>
                <w:color w:val="808080" w:themeColor="background1" w:themeShade="80"/>
              </w:rPr>
              <w:t xml:space="preserve">Kurucu </w:t>
            </w:r>
            <w:r w:rsidR="00642BD1"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CA653A" w:rsidRPr="00642BD1" w:rsidRDefault="00CA653A" w:rsidP="00CA653A">
            <w:pPr>
              <w:pStyle w:val="NormalWeb"/>
              <w:spacing w:before="0" w:beforeAutospacing="0" w:after="0" w:afterAutospacing="0"/>
              <w:jc w:val="center"/>
              <w:textAlignment w:val="baseline"/>
              <w:rPr>
                <w:color w:val="808080" w:themeColor="background1" w:themeShade="80"/>
              </w:rPr>
            </w:pPr>
            <w:proofErr w:type="gramStart"/>
            <w:r>
              <w:rPr>
                <w:color w:val="808080" w:themeColor="background1" w:themeShade="80"/>
              </w:rPr>
              <w:t>………………………..</w:t>
            </w:r>
            <w:proofErr w:type="gramEnd"/>
          </w:p>
          <w:p w:rsidR="00642BD1" w:rsidRPr="00642BD1" w:rsidRDefault="004B3FFA" w:rsidP="00642BD1">
            <w:pPr>
              <w:pStyle w:val="NormalWeb"/>
              <w:spacing w:before="0" w:beforeAutospacing="0" w:after="0" w:afterAutospacing="0"/>
              <w:jc w:val="center"/>
              <w:textAlignment w:val="baseline"/>
              <w:rPr>
                <w:color w:val="808080" w:themeColor="background1" w:themeShade="80"/>
              </w:rPr>
            </w:pPr>
            <w:r>
              <w:rPr>
                <w:color w:val="808080" w:themeColor="background1" w:themeShade="80"/>
              </w:rPr>
              <w:t xml:space="preserve">Kurucu </w:t>
            </w:r>
            <w:r w:rsidR="00642BD1"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CA653A" w:rsidRPr="00642BD1" w:rsidRDefault="00CA653A" w:rsidP="00CA653A">
            <w:pPr>
              <w:pStyle w:val="NormalWeb"/>
              <w:spacing w:before="0" w:beforeAutospacing="0" w:after="0" w:afterAutospacing="0"/>
              <w:jc w:val="center"/>
              <w:textAlignment w:val="baseline"/>
              <w:rPr>
                <w:color w:val="808080" w:themeColor="background1" w:themeShade="80"/>
              </w:rPr>
            </w:pPr>
            <w:proofErr w:type="gramStart"/>
            <w:r>
              <w:rPr>
                <w:color w:val="808080" w:themeColor="background1" w:themeShade="80"/>
              </w:rPr>
              <w:t>………………………..</w:t>
            </w:r>
            <w:proofErr w:type="gramEnd"/>
          </w:p>
          <w:p w:rsidR="00642BD1" w:rsidRPr="00642BD1" w:rsidRDefault="004B3FFA" w:rsidP="00642BD1">
            <w:pPr>
              <w:pStyle w:val="NormalWeb"/>
              <w:spacing w:before="0" w:beforeAutospacing="0" w:after="0" w:afterAutospacing="0"/>
              <w:jc w:val="center"/>
              <w:textAlignment w:val="baseline"/>
              <w:rPr>
                <w:color w:val="808080" w:themeColor="background1" w:themeShade="80"/>
              </w:rPr>
            </w:pPr>
            <w:r>
              <w:rPr>
                <w:color w:val="808080" w:themeColor="background1" w:themeShade="80"/>
              </w:rPr>
              <w:t xml:space="preserve">Kurucu </w:t>
            </w:r>
            <w:r w:rsidR="00642BD1"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CA653A" w:rsidRPr="00642BD1" w:rsidRDefault="00CA653A" w:rsidP="00CA653A">
            <w:pPr>
              <w:pStyle w:val="NormalWeb"/>
              <w:spacing w:before="0" w:beforeAutospacing="0" w:after="0" w:afterAutospacing="0"/>
              <w:jc w:val="center"/>
              <w:textAlignment w:val="baseline"/>
              <w:rPr>
                <w:color w:val="808080" w:themeColor="background1" w:themeShade="80"/>
              </w:rPr>
            </w:pPr>
            <w:proofErr w:type="gramStart"/>
            <w:r>
              <w:rPr>
                <w:color w:val="808080" w:themeColor="background1" w:themeShade="80"/>
              </w:rPr>
              <w:t>………………………..</w:t>
            </w:r>
            <w:proofErr w:type="gramEnd"/>
          </w:p>
          <w:p w:rsidR="00642BD1" w:rsidRPr="00642BD1" w:rsidRDefault="004B3FFA" w:rsidP="00642BD1">
            <w:pPr>
              <w:pStyle w:val="NormalWeb"/>
              <w:spacing w:before="0" w:beforeAutospacing="0" w:after="0" w:afterAutospacing="0"/>
              <w:jc w:val="center"/>
              <w:textAlignment w:val="baseline"/>
              <w:rPr>
                <w:color w:val="808080" w:themeColor="background1" w:themeShade="80"/>
              </w:rPr>
            </w:pPr>
            <w:r>
              <w:rPr>
                <w:color w:val="808080" w:themeColor="background1" w:themeShade="80"/>
              </w:rPr>
              <w:t xml:space="preserve">Kurucu </w:t>
            </w:r>
            <w:r w:rsidR="00642BD1"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rsidSect="008B6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F39F8"/>
    <w:rsid w:val="00055C54"/>
    <w:rsid w:val="0006781F"/>
    <w:rsid w:val="000B7F86"/>
    <w:rsid w:val="00207365"/>
    <w:rsid w:val="00277D8A"/>
    <w:rsid w:val="002F39F8"/>
    <w:rsid w:val="0041081F"/>
    <w:rsid w:val="0046102C"/>
    <w:rsid w:val="004665B3"/>
    <w:rsid w:val="004B3FFA"/>
    <w:rsid w:val="004B7A1D"/>
    <w:rsid w:val="004C59F7"/>
    <w:rsid w:val="00642BD1"/>
    <w:rsid w:val="006F7BB3"/>
    <w:rsid w:val="007A6938"/>
    <w:rsid w:val="008B606E"/>
    <w:rsid w:val="008C6769"/>
    <w:rsid w:val="008E0C04"/>
    <w:rsid w:val="00960AA8"/>
    <w:rsid w:val="00B0123F"/>
    <w:rsid w:val="00B50103"/>
    <w:rsid w:val="00C019B5"/>
    <w:rsid w:val="00C51103"/>
    <w:rsid w:val="00CA653A"/>
    <w:rsid w:val="00D63C75"/>
    <w:rsid w:val="00D7517E"/>
    <w:rsid w:val="00D80ED3"/>
    <w:rsid w:val="00E803E7"/>
    <w:rsid w:val="00EE5576"/>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3DCD6-613E-4A9B-892F-8D83BFBA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529</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Kızıltepe İlçe MEM</cp:lastModifiedBy>
  <cp:revision>13</cp:revision>
  <dcterms:created xsi:type="dcterms:W3CDTF">2022-11-26T08:04:00Z</dcterms:created>
  <dcterms:modified xsi:type="dcterms:W3CDTF">2024-01-09T12:31:00Z</dcterms:modified>
</cp:coreProperties>
</file>