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88" w:rsidRPr="00411B95" w:rsidRDefault="004F3964" w:rsidP="004F3964">
      <w:pPr>
        <w:jc w:val="center"/>
        <w:rPr>
          <w:b/>
        </w:rPr>
      </w:pPr>
      <w:r w:rsidRPr="00411B95">
        <w:rPr>
          <w:b/>
        </w:rPr>
        <w:t>TUTANAKTIR</w:t>
      </w:r>
    </w:p>
    <w:p w:rsidR="0021555C" w:rsidRPr="00403B97" w:rsidRDefault="00D12E7E" w:rsidP="0021555C">
      <w:pPr>
        <w:pStyle w:val="Style7"/>
        <w:widowControl/>
        <w:spacing w:before="96" w:line="274" w:lineRule="exact"/>
        <w:ind w:left="312"/>
        <w:rPr>
          <w:rStyle w:val="FontStyle17"/>
          <w:sz w:val="24"/>
          <w:szCs w:val="24"/>
        </w:rPr>
      </w:pPr>
      <w:r w:rsidRPr="00403B97">
        <w:rPr>
          <w:rStyle w:val="FontStyle17"/>
          <w:sz w:val="24"/>
          <w:szCs w:val="24"/>
        </w:rPr>
        <w:t xml:space="preserve">Milli Eğitim Bakanlığı Destek Hizmetleri Genel Müdürlüğünün </w:t>
      </w:r>
      <w:r w:rsidR="00722DD8" w:rsidRPr="00403B97">
        <w:rPr>
          <w:rStyle w:val="FontStyle17"/>
          <w:sz w:val="24"/>
          <w:szCs w:val="24"/>
        </w:rPr>
        <w:t xml:space="preserve">“Kapatılan Yayınevleri”  konulu </w:t>
      </w:r>
      <w:r w:rsidRPr="00403B97">
        <w:rPr>
          <w:rStyle w:val="FontStyle17"/>
          <w:sz w:val="24"/>
          <w:szCs w:val="24"/>
        </w:rPr>
        <w:t xml:space="preserve">09.08.2016 tarih ve </w:t>
      </w:r>
      <w:r w:rsidR="00722DD8" w:rsidRPr="00403B97">
        <w:rPr>
          <w:rStyle w:val="FontStyle17"/>
          <w:sz w:val="24"/>
          <w:szCs w:val="24"/>
        </w:rPr>
        <w:t>76198665/806.99/8494194 sayılı yazılarında</w:t>
      </w:r>
      <w:r w:rsidR="0021555C" w:rsidRPr="00403B97">
        <w:rPr>
          <w:rStyle w:val="FontStyle17"/>
          <w:sz w:val="24"/>
          <w:szCs w:val="24"/>
        </w:rPr>
        <w:t xml:space="preserve"> belirtilen :</w:t>
      </w:r>
      <w:r w:rsidR="00722DD8" w:rsidRPr="00403B97">
        <w:rPr>
          <w:rStyle w:val="FontStyle17"/>
          <w:sz w:val="24"/>
          <w:szCs w:val="24"/>
        </w:rPr>
        <w:t xml:space="preserve"> </w:t>
      </w:r>
      <w:r w:rsidR="0021555C" w:rsidRPr="00403B97">
        <w:rPr>
          <w:rStyle w:val="FontStyle17"/>
          <w:sz w:val="24"/>
          <w:szCs w:val="24"/>
        </w:rPr>
        <w:t>“Ülkemizin; anayasa ile teminat altına alınmış demokrasisini, milli birliğini, güvenliğini ve bağımsızlığını ortadan kaldırmayı hedefleyen Fethullahçı Terör Örgütü (FETÖ/PDY) tarafından gerçekleştirilen darbe teşebbüsü hükümetimiz ve milletimizin kararlı tutumu ile bertaraf edilmiş, bu menfur durumun bir daha yaşanmaması için olağanüstü hal ilan edilmiştir.Olağanüstü hal kapsamında, ilgi Resmi Gazete'de yayımlanarak yürürlüğe giren 668 sayılı Kanun Hükmünde Kararname ile darbe teşebbüsü ve terörle mücadele çerçevesinde alınm</w:t>
      </w:r>
      <w:r w:rsidR="007C5B59">
        <w:rPr>
          <w:rStyle w:val="FontStyle17"/>
          <w:sz w:val="24"/>
          <w:szCs w:val="24"/>
        </w:rPr>
        <w:t>ası gereken tedbirlere ilişkin usu</w:t>
      </w:r>
      <w:r w:rsidR="0021555C" w:rsidRPr="00403B97">
        <w:rPr>
          <w:rStyle w:val="FontStyle17"/>
          <w:sz w:val="24"/>
          <w:szCs w:val="24"/>
        </w:rPr>
        <w:t xml:space="preserve">l ve esasların belirlenmesi ve bazı kurum ve kuruluşlara dair düzenleme yapılması amaçlanmıştır. Alman tedbirler çerçevesinde, Fethullahçı Terör Örgütüne aidiyeti, </w:t>
      </w:r>
      <w:r w:rsidR="001D6F34" w:rsidRPr="00403B97">
        <w:rPr>
          <w:rStyle w:val="FontStyle17"/>
          <w:sz w:val="24"/>
          <w:szCs w:val="24"/>
        </w:rPr>
        <w:t>iltisak</w:t>
      </w:r>
      <w:r w:rsidR="0021555C" w:rsidRPr="00403B97">
        <w:rPr>
          <w:rStyle w:val="FontStyle17"/>
          <w:sz w:val="24"/>
          <w:szCs w:val="24"/>
        </w:rPr>
        <w:t xml:space="preserve"> ve irtibatı olan gazete ve dergiler ile yayınevi ve dağıtım kanalları da kapatılmıştır.Buna göre, Bakanlığımıza bağlı her derece ve türdeki okul/kurum müdürlükleri bünyesinde kurulmuş olan okul kütüphaneleri ile z-kütüphanelerdeki kaynaklar içerisinde yer alan kitap, dergi, gazete, CD, video kaset vb. yayınlardan, ek listede ismi belirtilen yayınevleri ve dağıtım kanalları kaynaklarından Fethullah Gülen'le ilgili tüm basılı ve teknolojik kaynakların, Milli Eğitim Bakanlığı Okul Kütüphaneleri Yönetmeliği ile Taşınır Mal Yönetmeliği'nin ilgili hükümlerine göre ayıklanması, hurdaya ayrılması, kayıtlardan çıkarılması ve imha edilmesi gerekmektedir.”  hususlarla ilgili olarak;</w:t>
      </w:r>
    </w:p>
    <w:p w:rsidR="00D11ED0" w:rsidRPr="00403B97" w:rsidRDefault="0021555C" w:rsidP="0021555C">
      <w:pPr>
        <w:pStyle w:val="Style7"/>
        <w:widowControl/>
        <w:spacing w:before="96" w:line="274" w:lineRule="exact"/>
        <w:ind w:left="312"/>
        <w:rPr>
          <w:rStyle w:val="FontStyle17"/>
          <w:sz w:val="24"/>
          <w:szCs w:val="24"/>
        </w:rPr>
      </w:pPr>
      <w:r w:rsidRPr="00403B97">
        <w:rPr>
          <w:rStyle w:val="FontStyle17"/>
          <w:sz w:val="24"/>
          <w:szCs w:val="24"/>
        </w:rPr>
        <w:t>………………………</w:t>
      </w:r>
      <w:r w:rsidR="009B4524">
        <w:rPr>
          <w:rStyle w:val="FontStyle17"/>
          <w:sz w:val="24"/>
          <w:szCs w:val="24"/>
        </w:rPr>
        <w:t xml:space="preserve"> </w:t>
      </w:r>
      <w:r w:rsidRPr="00403B97">
        <w:rPr>
          <w:rStyle w:val="FontStyle17"/>
          <w:sz w:val="24"/>
          <w:szCs w:val="24"/>
        </w:rPr>
        <w:t>tarihinde</w:t>
      </w:r>
      <w:r w:rsidR="009B4524">
        <w:rPr>
          <w:rStyle w:val="FontStyle17"/>
          <w:sz w:val="24"/>
          <w:szCs w:val="24"/>
        </w:rPr>
        <w:t xml:space="preserve"> </w:t>
      </w:r>
      <w:r w:rsidRPr="00403B97">
        <w:rPr>
          <w:rStyle w:val="FontStyle17"/>
          <w:sz w:val="24"/>
          <w:szCs w:val="24"/>
        </w:rPr>
        <w:t>İlimiz ……………………..</w:t>
      </w:r>
      <w:r w:rsidR="007908AD" w:rsidRPr="00403B97">
        <w:rPr>
          <w:rStyle w:val="FontStyle17"/>
          <w:sz w:val="24"/>
          <w:szCs w:val="24"/>
        </w:rPr>
        <w:t xml:space="preserve"> </w:t>
      </w:r>
      <w:r w:rsidRPr="00403B97">
        <w:rPr>
          <w:rStyle w:val="FontStyle17"/>
          <w:sz w:val="24"/>
          <w:szCs w:val="24"/>
        </w:rPr>
        <w:t>ilçesi …………………</w:t>
      </w:r>
      <w:r w:rsidR="007908AD" w:rsidRPr="00403B97">
        <w:rPr>
          <w:rStyle w:val="FontStyle17"/>
          <w:sz w:val="24"/>
          <w:szCs w:val="24"/>
        </w:rPr>
        <w:t xml:space="preserve"> </w:t>
      </w:r>
      <w:r w:rsidRPr="00403B97">
        <w:rPr>
          <w:rStyle w:val="FontStyle17"/>
          <w:sz w:val="24"/>
          <w:szCs w:val="24"/>
        </w:rPr>
        <w:t>……………………………………………………………………………………</w:t>
      </w:r>
      <w:r w:rsidR="007908AD" w:rsidRPr="00403B97">
        <w:rPr>
          <w:rStyle w:val="FontStyle17"/>
          <w:sz w:val="24"/>
          <w:szCs w:val="24"/>
        </w:rPr>
        <w:t xml:space="preserve"> okulunda yapılan incelemede </w:t>
      </w:r>
      <w:r w:rsidR="00557118" w:rsidRPr="00403B97">
        <w:rPr>
          <w:rStyle w:val="FontStyle17"/>
          <w:sz w:val="24"/>
          <w:szCs w:val="24"/>
        </w:rPr>
        <w:t>okul kütüphanesi</w:t>
      </w:r>
      <w:r w:rsidR="00A04710">
        <w:rPr>
          <w:rStyle w:val="FontStyle17"/>
          <w:sz w:val="24"/>
          <w:szCs w:val="24"/>
        </w:rPr>
        <w:t>ndeki</w:t>
      </w:r>
      <w:r w:rsidR="00557118" w:rsidRPr="00403B97">
        <w:rPr>
          <w:rStyle w:val="FontStyle17"/>
          <w:sz w:val="24"/>
          <w:szCs w:val="24"/>
        </w:rPr>
        <w:t xml:space="preserve"> kitap, dergi, gazete, CD, video kaset vb. yayınlardan, </w:t>
      </w:r>
      <w:r w:rsidR="00A04710">
        <w:rPr>
          <w:rStyle w:val="FontStyle17"/>
          <w:sz w:val="24"/>
          <w:szCs w:val="24"/>
        </w:rPr>
        <w:t>ekli</w:t>
      </w:r>
      <w:r w:rsidR="00557118" w:rsidRPr="00403B97">
        <w:rPr>
          <w:rStyle w:val="FontStyle17"/>
          <w:sz w:val="24"/>
          <w:szCs w:val="24"/>
        </w:rPr>
        <w:t xml:space="preserve"> listede ismi belirtilen yayınevleri ve dağıtım kanalları kaynaklarından Fethullah Gülen'le ilgili tüm basılı ve teknolojik kaynakların, Milli Eğitim Bakanlığı Okul Kütüphaneleri Yönetmeliği ile Taşınır Mal Yönetmeliği'nin ilgili hükümlerine göre</w:t>
      </w:r>
      <w:r w:rsidR="00D11ED0" w:rsidRPr="00403B97">
        <w:rPr>
          <w:rStyle w:val="FontStyle17"/>
          <w:sz w:val="24"/>
          <w:szCs w:val="24"/>
        </w:rPr>
        <w:t>:</w:t>
      </w:r>
    </w:p>
    <w:p w:rsidR="00325018" w:rsidRPr="00403B97" w:rsidRDefault="00325018" w:rsidP="0021555C">
      <w:pPr>
        <w:pStyle w:val="Style7"/>
        <w:widowControl/>
        <w:spacing w:before="96" w:line="274" w:lineRule="exact"/>
        <w:ind w:left="312"/>
        <w:rPr>
          <w:rStyle w:val="FontStyle17"/>
          <w:sz w:val="24"/>
          <w:szCs w:val="24"/>
        </w:rPr>
      </w:pPr>
    </w:p>
    <w:tbl>
      <w:tblPr>
        <w:tblpPr w:leftFromText="141" w:rightFromText="141" w:vertAnchor="text" w:horzAnchor="margin" w:tblpX="468" w:tblpY="70"/>
        <w:tblW w:w="0" w:type="auto"/>
        <w:tblLook w:val="01E0"/>
      </w:tblPr>
      <w:tblGrid>
        <w:gridCol w:w="9026"/>
      </w:tblGrid>
      <w:tr w:rsidR="00325018" w:rsidRPr="00C27292" w:rsidTr="00C27292">
        <w:trPr>
          <w:trHeight w:val="530"/>
        </w:trPr>
        <w:tc>
          <w:tcPr>
            <w:tcW w:w="9026" w:type="dxa"/>
            <w:shd w:val="clear" w:color="auto" w:fill="auto"/>
          </w:tcPr>
          <w:p w:rsidR="00325018" w:rsidRPr="00C27292" w:rsidRDefault="0045682E" w:rsidP="00C27292">
            <w:pPr>
              <w:pStyle w:val="Style7"/>
              <w:widowControl/>
              <w:spacing w:before="96" w:line="274" w:lineRule="exact"/>
              <w:ind w:left="360" w:firstLine="0"/>
              <w:rPr>
                <w:rStyle w:val="FontStyle17"/>
                <w:sz w:val="24"/>
                <w:szCs w:val="24"/>
              </w:rPr>
            </w:pPr>
            <w:r w:rsidRPr="00C27292">
              <w:rPr>
                <w:noProof/>
                <w:color w:val="000000"/>
              </w:rPr>
              <w:pict>
                <v:rect id="_x0000_s1032" style="position:absolute;left:0;text-align:left;margin-left:36.75pt;margin-top:8.55pt;width:18.6pt;height:9.05pt;z-index:251657216"/>
              </w:pict>
            </w:r>
            <w:r w:rsidR="00F22591" w:rsidRPr="00C27292">
              <w:rPr>
                <w:rStyle w:val="FontStyle17"/>
                <w:sz w:val="24"/>
                <w:szCs w:val="24"/>
              </w:rPr>
              <w:t xml:space="preserve">                  Ayıklandığı, hurdaya ayrıldığı, kayıtlardan çıkarıldığı ve imha edildiği ;</w:t>
            </w:r>
          </w:p>
        </w:tc>
      </w:tr>
      <w:tr w:rsidR="00325018" w:rsidRPr="00C27292" w:rsidTr="00C27292">
        <w:tc>
          <w:tcPr>
            <w:tcW w:w="9026" w:type="dxa"/>
            <w:shd w:val="clear" w:color="auto" w:fill="auto"/>
          </w:tcPr>
          <w:p w:rsidR="00325018" w:rsidRPr="00C27292" w:rsidRDefault="0045682E" w:rsidP="00C27292">
            <w:pPr>
              <w:pStyle w:val="Style7"/>
              <w:widowControl/>
              <w:spacing w:before="96" w:line="274" w:lineRule="exact"/>
              <w:ind w:firstLine="0"/>
              <w:rPr>
                <w:rStyle w:val="FontStyle17"/>
                <w:sz w:val="24"/>
                <w:szCs w:val="24"/>
              </w:rPr>
            </w:pPr>
            <w:r w:rsidRPr="00C27292">
              <w:rPr>
                <w:noProof/>
                <w:color w:val="000000"/>
              </w:rPr>
              <w:pict>
                <v:rect id="_x0000_s1033" style="position:absolute;left:0;text-align:left;margin-left:36.65pt;margin-top:8.4pt;width:18.6pt;height:9.05pt;z-index:251658240;mso-position-horizontal-relative:text;mso-position-vertical-relative:text"/>
              </w:pict>
            </w:r>
            <w:r w:rsidRPr="00C27292">
              <w:rPr>
                <w:rStyle w:val="FontStyle17"/>
                <w:sz w:val="24"/>
                <w:szCs w:val="24"/>
              </w:rPr>
              <w:t xml:space="preserve">                  </w:t>
            </w:r>
            <w:r w:rsidR="009B4524" w:rsidRPr="00C27292">
              <w:rPr>
                <w:rStyle w:val="FontStyle17"/>
                <w:sz w:val="24"/>
                <w:szCs w:val="24"/>
              </w:rPr>
              <w:t xml:space="preserve">  </w:t>
            </w:r>
            <w:r w:rsidR="0057033A" w:rsidRPr="00C27292">
              <w:rPr>
                <w:rStyle w:val="FontStyle17"/>
                <w:sz w:val="24"/>
                <w:szCs w:val="24"/>
              </w:rPr>
              <w:t xml:space="preserve">    Herhangi bir işlem yapılmadığı;</w:t>
            </w:r>
          </w:p>
          <w:p w:rsidR="009B4524" w:rsidRPr="00C27292" w:rsidRDefault="009B4524" w:rsidP="00C27292">
            <w:pPr>
              <w:pStyle w:val="Style7"/>
              <w:widowControl/>
              <w:spacing w:before="96" w:line="274" w:lineRule="exact"/>
              <w:ind w:firstLine="0"/>
              <w:rPr>
                <w:rStyle w:val="FontStyle17"/>
                <w:sz w:val="24"/>
                <w:szCs w:val="24"/>
              </w:rPr>
            </w:pPr>
          </w:p>
        </w:tc>
      </w:tr>
    </w:tbl>
    <w:p w:rsidR="00325018" w:rsidRPr="00403B97" w:rsidRDefault="00325018" w:rsidP="0021555C">
      <w:pPr>
        <w:pStyle w:val="Style7"/>
        <w:widowControl/>
        <w:spacing w:before="96" w:line="274" w:lineRule="exact"/>
        <w:ind w:left="312"/>
        <w:rPr>
          <w:rStyle w:val="FontStyle17"/>
          <w:sz w:val="24"/>
          <w:szCs w:val="24"/>
        </w:rPr>
      </w:pPr>
    </w:p>
    <w:p w:rsidR="00541D2F" w:rsidRPr="00403B97" w:rsidRDefault="00541D2F" w:rsidP="0021555C">
      <w:pPr>
        <w:pStyle w:val="Style7"/>
        <w:widowControl/>
        <w:spacing w:before="96" w:line="274" w:lineRule="exact"/>
        <w:ind w:left="312"/>
        <w:rPr>
          <w:rStyle w:val="FontStyle17"/>
          <w:sz w:val="24"/>
          <w:szCs w:val="24"/>
        </w:rPr>
      </w:pPr>
      <w:r w:rsidRPr="00403B97">
        <w:rPr>
          <w:rStyle w:val="FontStyle17"/>
          <w:sz w:val="24"/>
          <w:szCs w:val="24"/>
        </w:rPr>
        <w:t xml:space="preserve">Tespit edilmiş olup iş bu tutanak tarafımızca imza altına alınmıştır. </w:t>
      </w:r>
      <w:r w:rsidR="00105002">
        <w:rPr>
          <w:rStyle w:val="FontStyle17"/>
          <w:sz w:val="24"/>
          <w:szCs w:val="24"/>
        </w:rPr>
        <w:t>…/08/2016</w:t>
      </w:r>
    </w:p>
    <w:p w:rsidR="00541D2F" w:rsidRPr="00403B97" w:rsidRDefault="00541D2F" w:rsidP="0021555C">
      <w:pPr>
        <w:pStyle w:val="Style7"/>
        <w:widowControl/>
        <w:spacing w:before="96" w:line="274" w:lineRule="exact"/>
        <w:ind w:left="312"/>
        <w:rPr>
          <w:rStyle w:val="FontStyle17"/>
          <w:sz w:val="24"/>
          <w:szCs w:val="24"/>
        </w:rPr>
      </w:pPr>
    </w:p>
    <w:p w:rsidR="00541D2F" w:rsidRPr="00403B97" w:rsidRDefault="00541D2F" w:rsidP="0021555C">
      <w:pPr>
        <w:pStyle w:val="Style7"/>
        <w:widowControl/>
        <w:spacing w:before="96" w:line="274" w:lineRule="exact"/>
        <w:ind w:left="312"/>
        <w:rPr>
          <w:rStyle w:val="FontStyle17"/>
          <w:sz w:val="24"/>
          <w:szCs w:val="24"/>
        </w:rPr>
      </w:pPr>
    </w:p>
    <w:p w:rsidR="00D12E7E" w:rsidRDefault="00105002" w:rsidP="00290AB7">
      <w:pPr>
        <w:pStyle w:val="Style7"/>
        <w:widowControl/>
        <w:tabs>
          <w:tab w:val="left" w:pos="7125"/>
        </w:tabs>
        <w:spacing w:before="96" w:line="274" w:lineRule="exact"/>
        <w:ind w:left="312"/>
        <w:rPr>
          <w:rStyle w:val="FontStyle17"/>
          <w:sz w:val="24"/>
          <w:szCs w:val="24"/>
        </w:rPr>
      </w:pPr>
      <w:r>
        <w:rPr>
          <w:rStyle w:val="FontStyle17"/>
          <w:sz w:val="24"/>
          <w:szCs w:val="24"/>
        </w:rPr>
        <w:tab/>
        <w:t xml:space="preserve">  </w:t>
      </w:r>
      <w:r>
        <w:rPr>
          <w:rStyle w:val="FontStyle17"/>
          <w:sz w:val="24"/>
          <w:szCs w:val="24"/>
        </w:rPr>
        <w:tab/>
      </w:r>
      <w:r w:rsidR="00290AB7">
        <w:rPr>
          <w:rStyle w:val="FontStyle17"/>
          <w:sz w:val="24"/>
          <w:szCs w:val="24"/>
        </w:rPr>
        <w:t>…………..</w:t>
      </w:r>
      <w:r w:rsidR="00D11ED0" w:rsidRPr="00403B97">
        <w:rPr>
          <w:rStyle w:val="FontStyle17"/>
          <w:sz w:val="24"/>
          <w:szCs w:val="24"/>
        </w:rPr>
        <w:t xml:space="preserve"> </w:t>
      </w:r>
    </w:p>
    <w:p w:rsidR="00A04710" w:rsidRDefault="00290AB7" w:rsidP="00290AB7">
      <w:pPr>
        <w:pStyle w:val="Style7"/>
        <w:widowControl/>
        <w:tabs>
          <w:tab w:val="left" w:pos="7125"/>
        </w:tabs>
        <w:spacing w:before="96" w:line="274" w:lineRule="exact"/>
        <w:ind w:left="312"/>
        <w:rPr>
          <w:rStyle w:val="FontStyle17"/>
          <w:sz w:val="24"/>
          <w:szCs w:val="24"/>
        </w:rPr>
      </w:pPr>
      <w:r>
        <w:rPr>
          <w:rStyle w:val="FontStyle17"/>
          <w:sz w:val="24"/>
          <w:szCs w:val="24"/>
        </w:rPr>
        <w:tab/>
        <w:t xml:space="preserve">         Okul Müdürü</w:t>
      </w:r>
    </w:p>
    <w:p w:rsidR="00A04710" w:rsidRDefault="00A04710" w:rsidP="0057033A">
      <w:pPr>
        <w:pStyle w:val="Style7"/>
        <w:widowControl/>
        <w:spacing w:before="96" w:line="274" w:lineRule="exact"/>
        <w:ind w:left="312"/>
        <w:rPr>
          <w:rStyle w:val="FontStyle17"/>
          <w:sz w:val="24"/>
          <w:szCs w:val="24"/>
        </w:rPr>
      </w:pPr>
    </w:p>
    <w:p w:rsidR="00A04710" w:rsidRPr="00403B97" w:rsidRDefault="00A04710" w:rsidP="0057033A">
      <w:pPr>
        <w:pStyle w:val="Style7"/>
        <w:widowControl/>
        <w:spacing w:before="96" w:line="274" w:lineRule="exact"/>
        <w:ind w:left="312"/>
      </w:pPr>
    </w:p>
    <w:sectPr w:rsidR="00A04710" w:rsidRPr="00403B97" w:rsidSect="00670E44">
      <w:pgSz w:w="11906" w:h="16838" w:code="9"/>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458" w:rsidRDefault="00AE6458">
      <w:r>
        <w:separator/>
      </w:r>
    </w:p>
  </w:endnote>
  <w:endnote w:type="continuationSeparator" w:id="1">
    <w:p w:rsidR="00AE6458" w:rsidRDefault="00AE6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458" w:rsidRDefault="00AE6458">
      <w:r>
        <w:separator/>
      </w:r>
    </w:p>
  </w:footnote>
  <w:footnote w:type="continuationSeparator" w:id="1">
    <w:p w:rsidR="00AE6458" w:rsidRDefault="00AE64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4F3964"/>
    <w:rsid w:val="0003389E"/>
    <w:rsid w:val="00105002"/>
    <w:rsid w:val="001D6F34"/>
    <w:rsid w:val="0021555C"/>
    <w:rsid w:val="00290AB7"/>
    <w:rsid w:val="002A3FDD"/>
    <w:rsid w:val="00304625"/>
    <w:rsid w:val="00325018"/>
    <w:rsid w:val="00403B97"/>
    <w:rsid w:val="00411B95"/>
    <w:rsid w:val="0045682E"/>
    <w:rsid w:val="004F3964"/>
    <w:rsid w:val="00541D2F"/>
    <w:rsid w:val="00557118"/>
    <w:rsid w:val="0057033A"/>
    <w:rsid w:val="006250DA"/>
    <w:rsid w:val="00670E44"/>
    <w:rsid w:val="006F2156"/>
    <w:rsid w:val="007032A6"/>
    <w:rsid w:val="00722DD8"/>
    <w:rsid w:val="007908AD"/>
    <w:rsid w:val="007C5B59"/>
    <w:rsid w:val="00950CB7"/>
    <w:rsid w:val="00976228"/>
    <w:rsid w:val="009B4524"/>
    <w:rsid w:val="00A04710"/>
    <w:rsid w:val="00A81FB6"/>
    <w:rsid w:val="00AE6458"/>
    <w:rsid w:val="00C27292"/>
    <w:rsid w:val="00CC2D93"/>
    <w:rsid w:val="00D11ED0"/>
    <w:rsid w:val="00D12E7E"/>
    <w:rsid w:val="00D16BA0"/>
    <w:rsid w:val="00D81C88"/>
    <w:rsid w:val="00EE10D7"/>
    <w:rsid w:val="00F22591"/>
    <w:rsid w:val="00FC12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FontStyle17">
    <w:name w:val="Font Style17"/>
    <w:rsid w:val="00D12E7E"/>
    <w:rPr>
      <w:rFonts w:ascii="Times New Roman" w:hAnsi="Times New Roman" w:cs="Times New Roman"/>
      <w:color w:val="000000"/>
      <w:sz w:val="20"/>
      <w:szCs w:val="20"/>
    </w:rPr>
  </w:style>
  <w:style w:type="paragraph" w:customStyle="1" w:styleId="Style1">
    <w:name w:val="Style1"/>
    <w:basedOn w:val="Normal"/>
    <w:rsid w:val="00722DD8"/>
    <w:pPr>
      <w:widowControl w:val="0"/>
      <w:autoSpaceDE w:val="0"/>
      <w:autoSpaceDN w:val="0"/>
      <w:adjustRightInd w:val="0"/>
    </w:pPr>
  </w:style>
  <w:style w:type="paragraph" w:customStyle="1" w:styleId="Style7">
    <w:name w:val="Style7"/>
    <w:basedOn w:val="Normal"/>
    <w:rsid w:val="0021555C"/>
    <w:pPr>
      <w:widowControl w:val="0"/>
      <w:autoSpaceDE w:val="0"/>
      <w:autoSpaceDN w:val="0"/>
      <w:adjustRightInd w:val="0"/>
      <w:spacing w:line="277" w:lineRule="exact"/>
      <w:ind w:firstLine="682"/>
      <w:jc w:val="both"/>
    </w:pPr>
  </w:style>
  <w:style w:type="table" w:styleId="TabloKlavuzu">
    <w:name w:val="Table Grid"/>
    <w:basedOn w:val="NormalTablo"/>
    <w:rsid w:val="00325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11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TUTANAKTIR</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dc:title>
  <dc:creator>Teftiş</dc:creator>
  <cp:lastModifiedBy>lenovo</cp:lastModifiedBy>
  <cp:revision>2</cp:revision>
  <cp:lastPrinted>2016-08-25T13:15:00Z</cp:lastPrinted>
  <dcterms:created xsi:type="dcterms:W3CDTF">2016-08-25T13:15:00Z</dcterms:created>
  <dcterms:modified xsi:type="dcterms:W3CDTF">2016-08-25T13:15:00Z</dcterms:modified>
</cp:coreProperties>
</file>